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5D4" w:rsidRPr="00130C35" w:rsidRDefault="007365D4" w:rsidP="00734CE3">
      <w:pPr>
        <w:jc w:val="both"/>
        <w:rPr>
          <w:rFonts w:ascii="Times New Roman" w:hAnsi="Times New Roman" w:cs="Times New Roman"/>
          <w:b/>
          <w:sz w:val="32"/>
        </w:rPr>
      </w:pPr>
      <w:r w:rsidRPr="00130C35">
        <w:rPr>
          <w:rFonts w:ascii="Times New Roman" w:hAnsi="Times New Roman" w:cs="Times New Roman"/>
          <w:b/>
          <w:sz w:val="32"/>
        </w:rPr>
        <w:t>4- Governança</w:t>
      </w:r>
    </w:p>
    <w:p w:rsidR="007365D4" w:rsidRPr="00C55B4C" w:rsidRDefault="007365D4" w:rsidP="00734CE3">
      <w:pPr>
        <w:jc w:val="both"/>
        <w:rPr>
          <w:rFonts w:ascii="Times New Roman" w:hAnsi="Times New Roman" w:cs="Times New Roman"/>
          <w:b/>
          <w:sz w:val="24"/>
        </w:rPr>
      </w:pPr>
      <w:r w:rsidRPr="00C55B4C">
        <w:rPr>
          <w:rFonts w:ascii="Times New Roman" w:hAnsi="Times New Roman" w:cs="Times New Roman"/>
          <w:b/>
          <w:sz w:val="24"/>
        </w:rPr>
        <w:t>4.1- Descrição das estruturas de governança</w:t>
      </w:r>
      <w:r w:rsidR="002062FB" w:rsidRPr="00C55B4C">
        <w:rPr>
          <w:rFonts w:ascii="Times New Roman" w:hAnsi="Times New Roman" w:cs="Times New Roman"/>
          <w:b/>
          <w:sz w:val="24"/>
        </w:rPr>
        <w:t xml:space="preserve"> </w:t>
      </w:r>
    </w:p>
    <w:p w:rsidR="007365D4" w:rsidRPr="00C55B4C" w:rsidRDefault="007365D4" w:rsidP="00130C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B4C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Instâncias externas de governança</w:t>
      </w:r>
    </w:p>
    <w:p w:rsidR="00804A45" w:rsidRPr="00C55B4C" w:rsidRDefault="007365D4" w:rsidP="006049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Congresso Nacional</w:t>
      </w:r>
    </w:p>
    <w:p w:rsidR="007365D4" w:rsidRPr="00C55B4C" w:rsidRDefault="007365D4" w:rsidP="006049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TCU</w:t>
      </w:r>
    </w:p>
    <w:p w:rsidR="00804A45" w:rsidRPr="00C55B4C" w:rsidRDefault="007365D4" w:rsidP="006049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Controle</w:t>
      </w:r>
    </w:p>
    <w:p w:rsidR="007365D4" w:rsidRPr="00C55B4C" w:rsidRDefault="007365D4" w:rsidP="006049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Regulamentação</w:t>
      </w:r>
    </w:p>
    <w:p w:rsidR="0017651C" w:rsidRPr="00130C35" w:rsidRDefault="007365D4" w:rsidP="00130C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B4C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Instâncias externas de apoio à governança</w:t>
      </w:r>
    </w:p>
    <w:p w:rsidR="007365D4" w:rsidRPr="00C55B4C" w:rsidRDefault="007365D4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Controle social organizado</w:t>
      </w:r>
      <w:r w:rsidR="009224B3" w:rsidRPr="00C55B4C">
        <w:rPr>
          <w:rFonts w:ascii="Times New Roman" w:hAnsi="Times New Roman" w:cs="Times New Roman"/>
        </w:rPr>
        <w:t xml:space="preserve"> </w:t>
      </w:r>
    </w:p>
    <w:p w:rsidR="007365D4" w:rsidRPr="00C55B4C" w:rsidRDefault="007365D4" w:rsidP="00130C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B4C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Sociedade</w:t>
      </w:r>
    </w:p>
    <w:p w:rsidR="00804A45" w:rsidRPr="00C55B4C" w:rsidRDefault="007365D4" w:rsidP="006049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C55B4C">
        <w:rPr>
          <w:rFonts w:ascii="Times New Roman" w:hAnsi="Times New Roman" w:cs="Times New Roman"/>
          <w:b/>
        </w:rPr>
        <w:t>Cidadãos</w:t>
      </w:r>
      <w:r w:rsidR="004C178D" w:rsidRPr="00C55B4C">
        <w:rPr>
          <w:rFonts w:ascii="Times New Roman" w:hAnsi="Times New Roman" w:cs="Times New Roman"/>
        </w:rPr>
        <w:t xml:space="preserve"> </w:t>
      </w:r>
    </w:p>
    <w:p w:rsidR="007365D4" w:rsidRPr="00C55B4C" w:rsidRDefault="007365D4" w:rsidP="006049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b/>
        </w:rPr>
      </w:pPr>
      <w:r w:rsidRPr="00C55B4C">
        <w:rPr>
          <w:rFonts w:ascii="Times New Roman" w:hAnsi="Times New Roman" w:cs="Times New Roman"/>
          <w:b/>
        </w:rPr>
        <w:t>Outras partes interessadas</w:t>
      </w:r>
    </w:p>
    <w:p w:rsidR="0027378E" w:rsidRPr="00C55B4C" w:rsidRDefault="007365D4" w:rsidP="00130C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B4C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Organizações superiores</w:t>
      </w:r>
    </w:p>
    <w:p w:rsidR="007365D4" w:rsidRPr="00C55B4C" w:rsidRDefault="003F775F" w:rsidP="0027378E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B4C">
        <w:rPr>
          <w:rFonts w:ascii="Times New Roman" w:hAnsi="Times New Roman" w:cs="Times New Roman"/>
          <w:b/>
        </w:rPr>
        <w:t>Conselho Nacional do Senac</w:t>
      </w:r>
      <w:r w:rsidR="00D87603" w:rsidRPr="00C55B4C">
        <w:rPr>
          <w:rFonts w:ascii="Times New Roman" w:hAnsi="Times New Roman" w:cs="Times New Roman"/>
        </w:rPr>
        <w:t xml:space="preserve"> </w:t>
      </w:r>
      <w:r w:rsidR="00C06390" w:rsidRPr="00C55B4C">
        <w:rPr>
          <w:rFonts w:ascii="Times New Roman" w:hAnsi="Times New Roman" w:cs="Times New Roman"/>
          <w:b/>
        </w:rPr>
        <w:t>–</w:t>
      </w:r>
      <w:r w:rsidR="00254A81" w:rsidRPr="00C55B4C">
        <w:rPr>
          <w:rFonts w:ascii="Times New Roman" w:hAnsi="Times New Roman" w:cs="Times New Roman"/>
        </w:rPr>
        <w:t xml:space="preserve"> </w:t>
      </w:r>
      <w:r w:rsidR="00254A81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254A81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254A81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4A81" w:rsidRPr="00C55B4C">
        <w:rPr>
          <w:rFonts w:ascii="Times New Roman" w:hAnsi="Times New Roman" w:cs="Times New Roman"/>
        </w:rPr>
        <w:t xml:space="preserve">Decreto </w:t>
      </w:r>
      <w:r w:rsidR="00AD66F4" w:rsidRPr="00C55B4C">
        <w:rPr>
          <w:rFonts w:ascii="Times New Roman" w:hAnsi="Times New Roman" w:cs="Times New Roman"/>
        </w:rPr>
        <w:t xml:space="preserve">Lei </w:t>
      </w:r>
      <w:r w:rsidR="00254A81" w:rsidRPr="00C55B4C">
        <w:rPr>
          <w:rFonts w:ascii="Times New Roman" w:hAnsi="Times New Roman" w:cs="Times New Roman"/>
        </w:rPr>
        <w:t>nº 61.843,</w:t>
      </w:r>
      <w:r w:rsidR="00AD66F4" w:rsidRPr="00C55B4C">
        <w:rPr>
          <w:rFonts w:ascii="Times New Roman" w:hAnsi="Times New Roman" w:cs="Times New Roman"/>
        </w:rPr>
        <w:t xml:space="preserve"> </w:t>
      </w:r>
      <w:r w:rsidR="00254A81" w:rsidRPr="00C55B4C">
        <w:rPr>
          <w:rFonts w:ascii="Times New Roman" w:hAnsi="Times New Roman" w:cs="Times New Roman"/>
        </w:rPr>
        <w:t xml:space="preserve">de </w:t>
      </w:r>
      <w:r w:rsidR="00AD66F4" w:rsidRPr="00C55B4C">
        <w:rPr>
          <w:rFonts w:ascii="Times New Roman" w:hAnsi="Times New Roman" w:cs="Times New Roman"/>
        </w:rPr>
        <w:t>0</w:t>
      </w:r>
      <w:r w:rsidR="00254A81" w:rsidRPr="00C55B4C">
        <w:rPr>
          <w:rFonts w:ascii="Times New Roman" w:hAnsi="Times New Roman" w:cs="Times New Roman"/>
        </w:rPr>
        <w:t>5</w:t>
      </w:r>
      <w:r w:rsidR="00AD66F4" w:rsidRPr="00C55B4C">
        <w:rPr>
          <w:rFonts w:ascii="Times New Roman" w:hAnsi="Times New Roman" w:cs="Times New Roman"/>
        </w:rPr>
        <w:t>/12/</w:t>
      </w:r>
      <w:r w:rsidR="00254A81" w:rsidRPr="00C55B4C">
        <w:rPr>
          <w:rFonts w:ascii="Times New Roman" w:hAnsi="Times New Roman" w:cs="Times New Roman"/>
        </w:rPr>
        <w:t>1967</w:t>
      </w:r>
      <w:r w:rsidR="00AD66F4" w:rsidRPr="00C55B4C">
        <w:rPr>
          <w:rFonts w:ascii="Times New Roman" w:hAnsi="Times New Roman" w:cs="Times New Roman"/>
        </w:rPr>
        <w:t>.</w:t>
      </w:r>
      <w:r w:rsidR="00254A81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4A81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254A81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6378" w:rsidRPr="00C55B4C">
        <w:rPr>
          <w:rFonts w:ascii="Times New Roman" w:hAnsi="Times New Roman" w:cs="Times New Roman"/>
        </w:rPr>
        <w:t>C</w:t>
      </w:r>
      <w:r w:rsidR="00AD66F4" w:rsidRPr="00C55B4C">
        <w:rPr>
          <w:rFonts w:ascii="Times New Roman" w:hAnsi="Times New Roman" w:cs="Times New Roman"/>
        </w:rPr>
        <w:t>om jurisdição em todo o País, exerce, em nível de planejamento, fixação de diretrizes, coordenação e controle das atividades do Senac, a função normativa superior, ao lado do poder de inspecionar e intervir, correcionalmente, em qualquer setor institucional da Entidade.</w:t>
      </w:r>
      <w:r w:rsidR="00254A81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4A81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254A81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601F" w:rsidRPr="00C55B4C">
        <w:rPr>
          <w:rFonts w:ascii="Times New Roman" w:hAnsi="Times New Roman" w:cs="Times New Roman"/>
        </w:rPr>
        <w:t>Órgão deliberativo de âmbito nacional</w:t>
      </w:r>
      <w:r w:rsidR="00254A81" w:rsidRPr="00C55B4C">
        <w:rPr>
          <w:rFonts w:ascii="Times New Roman" w:hAnsi="Times New Roman" w:cs="Times New Roman"/>
        </w:rPr>
        <w:t>.</w:t>
      </w:r>
      <w:r w:rsidR="00254A81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365D4" w:rsidRPr="00C55B4C" w:rsidRDefault="007365D4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Departamento Nacional</w:t>
      </w:r>
      <w:r w:rsidR="00D87603" w:rsidRPr="00C55B4C">
        <w:rPr>
          <w:rFonts w:ascii="Times New Roman" w:hAnsi="Times New Roman" w:cs="Times New Roman"/>
          <w:b/>
        </w:rPr>
        <w:t xml:space="preserve"> do Senac</w:t>
      </w:r>
      <w:r w:rsidR="00C06390" w:rsidRPr="00C55B4C">
        <w:rPr>
          <w:rFonts w:ascii="Times New Roman" w:hAnsi="Times New Roman" w:cs="Times New Roman"/>
        </w:rPr>
        <w:t xml:space="preserve"> </w:t>
      </w:r>
      <w:r w:rsidR="00C06390" w:rsidRPr="00C55B4C">
        <w:rPr>
          <w:rFonts w:ascii="Times New Roman" w:hAnsi="Times New Roman" w:cs="Times New Roman"/>
          <w:b/>
        </w:rPr>
        <w:t>–</w:t>
      </w:r>
      <w:r w:rsidR="0082601F" w:rsidRPr="00C55B4C">
        <w:rPr>
          <w:rFonts w:ascii="Times New Roman" w:hAnsi="Times New Roman" w:cs="Times New Roman"/>
          <w:b/>
        </w:rPr>
        <w:t xml:space="preserve"> </w:t>
      </w:r>
      <w:r w:rsidR="00466378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46637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46637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6378" w:rsidRPr="00C55B4C">
        <w:rPr>
          <w:rFonts w:ascii="Times New Roman" w:hAnsi="Times New Roman" w:cs="Times New Roman"/>
        </w:rPr>
        <w:t>Decreto Lei nº 61.843, de 05/12/1967.</w:t>
      </w:r>
      <w:r w:rsidR="0046637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637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46637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6378" w:rsidRPr="00C55B4C">
        <w:rPr>
          <w:rFonts w:ascii="Times New Roman" w:hAnsi="Times New Roman" w:cs="Times New Roman"/>
        </w:rPr>
        <w:t>Elaborar as diretrizes gerais da ação do Senac, a serem aprovadas pelo Conselho Nacional e baixar normas gerais para sua aplicação, verificando sua observância, dentre outras.</w:t>
      </w:r>
      <w:r w:rsidR="0046637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6637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46637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601F" w:rsidRPr="00C55B4C">
        <w:rPr>
          <w:rFonts w:ascii="Times New Roman" w:hAnsi="Times New Roman" w:cs="Times New Roman"/>
        </w:rPr>
        <w:t>Órgão executivo de âmbito nacional.</w:t>
      </w:r>
      <w:r w:rsidR="00466378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17651C" w:rsidRPr="00130C35" w:rsidRDefault="00AE36FD" w:rsidP="00130C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B4C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Instâncias internas de governança</w:t>
      </w:r>
      <w:r w:rsidR="0017651C" w:rsidRPr="00130C35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36FD" w:rsidRPr="00C55B4C" w:rsidRDefault="00AE36FD" w:rsidP="00BA1B08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Conselho Regional</w:t>
      </w:r>
      <w:r w:rsidR="00D87603" w:rsidRPr="00C55B4C">
        <w:rPr>
          <w:rFonts w:ascii="Times New Roman" w:hAnsi="Times New Roman" w:cs="Times New Roman"/>
          <w:b/>
        </w:rPr>
        <w:t xml:space="preserve"> do Senac</w:t>
      </w:r>
      <w:r w:rsidRPr="00C55B4C">
        <w:rPr>
          <w:rFonts w:ascii="Times New Roman" w:hAnsi="Times New Roman" w:cs="Times New Roman"/>
          <w:b/>
        </w:rPr>
        <w:t>/GO</w:t>
      </w:r>
      <w:r w:rsidR="00C06390" w:rsidRPr="00C55B4C">
        <w:rPr>
          <w:rFonts w:ascii="Times New Roman" w:hAnsi="Times New Roman" w:cs="Times New Roman"/>
        </w:rPr>
        <w:t xml:space="preserve"> </w:t>
      </w:r>
      <w:r w:rsidR="00C06390" w:rsidRPr="00C55B4C">
        <w:rPr>
          <w:rFonts w:ascii="Times New Roman" w:hAnsi="Times New Roman" w:cs="Times New Roman"/>
          <w:b/>
        </w:rPr>
        <w:t>–</w:t>
      </w:r>
      <w:r w:rsidR="009813BC" w:rsidRPr="00C55B4C">
        <w:rPr>
          <w:rFonts w:ascii="Times New Roman" w:hAnsi="Times New Roman" w:cs="Times New Roman"/>
        </w:rPr>
        <w:t xml:space="preserve"> </w:t>
      </w:r>
      <w:r w:rsidR="00BA1B08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</w:rPr>
        <w:t>Decreto Lei nº 61.843, de 05/12/1967.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</w:rPr>
        <w:t>Embora sujeitos às diretrizes e normas gerais prescritas pelos órgãos nacionais, bem como à correição e fiscalização inerentes a estes, são autônomos no que se refere à administração de seus serviços, gestão dos seus recursos, regime de trabalho e relações empregatícias.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13BC" w:rsidRPr="00C55B4C">
        <w:rPr>
          <w:rFonts w:ascii="Times New Roman" w:hAnsi="Times New Roman" w:cs="Times New Roman"/>
        </w:rPr>
        <w:t>Órgão deliberativo de âmbito regional (estado).</w:t>
      </w:r>
      <w:r w:rsidR="00BA1B08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C55B4C" w:rsidRDefault="00AE36FD" w:rsidP="00BA1B08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Presidência do Conselho Regional</w:t>
      </w:r>
      <w:r w:rsidR="00D87603" w:rsidRPr="00C55B4C">
        <w:rPr>
          <w:rFonts w:ascii="Times New Roman" w:hAnsi="Times New Roman" w:cs="Times New Roman"/>
          <w:b/>
        </w:rPr>
        <w:t xml:space="preserve"> do Senac</w:t>
      </w:r>
      <w:r w:rsidRPr="00C55B4C">
        <w:rPr>
          <w:rFonts w:ascii="Times New Roman" w:hAnsi="Times New Roman" w:cs="Times New Roman"/>
          <w:b/>
        </w:rPr>
        <w:t>/GO</w:t>
      </w:r>
      <w:r w:rsidR="00734CE3" w:rsidRPr="00C55B4C">
        <w:rPr>
          <w:rFonts w:ascii="Times New Roman" w:hAnsi="Times New Roman" w:cs="Times New Roman"/>
        </w:rPr>
        <w:t xml:space="preserve"> </w:t>
      </w:r>
      <w:r w:rsidR="00734CE3" w:rsidRPr="00C55B4C">
        <w:rPr>
          <w:rFonts w:ascii="Times New Roman" w:hAnsi="Times New Roman" w:cs="Times New Roman"/>
          <w:b/>
        </w:rPr>
        <w:t>–</w:t>
      </w:r>
      <w:r w:rsidR="00A54A24" w:rsidRPr="00C55B4C">
        <w:rPr>
          <w:rFonts w:ascii="Times New Roman" w:hAnsi="Times New Roman" w:cs="Times New Roman"/>
        </w:rPr>
        <w:t xml:space="preserve"> Representante superior do Conselho Regional</w:t>
      </w:r>
      <w:r w:rsidR="00BA1B08" w:rsidRPr="00C55B4C">
        <w:rPr>
          <w:rFonts w:ascii="Times New Roman" w:hAnsi="Times New Roman" w:cs="Times New Roman"/>
        </w:rPr>
        <w:t xml:space="preserve">. </w:t>
      </w:r>
      <w:r w:rsidR="00BA1B08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</w:rPr>
        <w:t>Decreto Lei nº 61.843, de 05/12/1967.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A24" w:rsidRPr="00C55B4C">
        <w:rPr>
          <w:rFonts w:ascii="Times New Roman" w:hAnsi="Times New Roman" w:cs="Times New Roman"/>
        </w:rPr>
        <w:t>Superintender a Administração Regional do Senac, dentre outras</w:t>
      </w:r>
      <w:r w:rsidR="00BA1B08" w:rsidRPr="00C55B4C">
        <w:rPr>
          <w:rFonts w:ascii="Times New Roman" w:hAnsi="Times New Roman" w:cs="Times New Roman"/>
        </w:rPr>
        <w:t>.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A24" w:rsidRPr="00C55B4C">
        <w:rPr>
          <w:rFonts w:ascii="Times New Roman" w:hAnsi="Times New Roman" w:cs="Times New Roman"/>
        </w:rPr>
        <w:t>Autoridade executiva superior perante o Conselho Regional.</w:t>
      </w:r>
      <w:r w:rsidR="00BA1B08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C55B4C" w:rsidRDefault="00AE36FD" w:rsidP="00BA1B08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Dire</w:t>
      </w:r>
      <w:r w:rsidR="00D87603" w:rsidRPr="00C55B4C">
        <w:rPr>
          <w:rFonts w:ascii="Times New Roman" w:hAnsi="Times New Roman" w:cs="Times New Roman"/>
          <w:b/>
        </w:rPr>
        <w:t>ção</w:t>
      </w:r>
      <w:r w:rsidRPr="00C55B4C">
        <w:rPr>
          <w:rFonts w:ascii="Times New Roman" w:hAnsi="Times New Roman" w:cs="Times New Roman"/>
          <w:b/>
        </w:rPr>
        <w:t xml:space="preserve"> Regional</w:t>
      </w:r>
      <w:r w:rsidR="00734CE3" w:rsidRPr="00C55B4C">
        <w:rPr>
          <w:rFonts w:ascii="Times New Roman" w:hAnsi="Times New Roman" w:cs="Times New Roman"/>
        </w:rPr>
        <w:t xml:space="preserve"> </w:t>
      </w:r>
      <w:r w:rsidR="00A54A24" w:rsidRPr="00C55B4C">
        <w:rPr>
          <w:rFonts w:ascii="Times New Roman" w:hAnsi="Times New Roman" w:cs="Times New Roman"/>
          <w:b/>
        </w:rPr>
        <w:t>–</w:t>
      </w:r>
      <w:r w:rsidR="00A54A24" w:rsidRPr="00C55B4C">
        <w:rPr>
          <w:rFonts w:ascii="Times New Roman" w:hAnsi="Times New Roman" w:cs="Times New Roman"/>
        </w:rPr>
        <w:t xml:space="preserve"> </w:t>
      </w:r>
      <w:r w:rsidR="00BA1B08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</w:rPr>
        <w:t>Decreto Lei nº 61.843, de 05/12/1967.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A24" w:rsidRPr="00C55B4C">
        <w:rPr>
          <w:rFonts w:ascii="Times New Roman" w:hAnsi="Times New Roman" w:cs="Times New Roman"/>
        </w:rPr>
        <w:t>Organizar, dirigir e fiscalizar os serviços do órgão a seu cargo, baixando as necessárias instruções, dentre outras</w:t>
      </w:r>
      <w:r w:rsidR="00BA1B08" w:rsidRPr="00C55B4C">
        <w:rPr>
          <w:rFonts w:ascii="Times New Roman" w:hAnsi="Times New Roman" w:cs="Times New Roman"/>
        </w:rPr>
        <w:t>.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A1B08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A1B08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54A24" w:rsidRPr="00C55B4C">
        <w:rPr>
          <w:rFonts w:ascii="Times New Roman" w:hAnsi="Times New Roman" w:cs="Times New Roman"/>
        </w:rPr>
        <w:t>Autoridade executiva superior no Departamento Regional</w:t>
      </w:r>
      <w:r w:rsidR="00BA1B08" w:rsidRPr="00C55B4C">
        <w:rPr>
          <w:rFonts w:ascii="Times New Roman" w:hAnsi="Times New Roman" w:cs="Times New Roman"/>
        </w:rPr>
        <w:t>.</w:t>
      </w:r>
      <w:r w:rsidR="00BA1B08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E08C8" w:rsidRPr="00130C35" w:rsidRDefault="00AE36FD" w:rsidP="00130C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55B4C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Instâncias internas de apoio à governança</w:t>
      </w:r>
      <w:r w:rsidR="00CE08C8" w:rsidRPr="00130C35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E36FD" w:rsidRPr="00C55B4C" w:rsidRDefault="00AE36FD" w:rsidP="00D63E39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Conselho fiscal</w:t>
      </w:r>
      <w:r w:rsidR="00945A87" w:rsidRPr="00C55B4C">
        <w:rPr>
          <w:rFonts w:ascii="Times New Roman" w:hAnsi="Times New Roman" w:cs="Times New Roman"/>
          <w:b/>
        </w:rPr>
        <w:t xml:space="preserve"> do Senac</w:t>
      </w:r>
      <w:r w:rsidR="00734CE3" w:rsidRPr="00C55B4C">
        <w:rPr>
          <w:rFonts w:ascii="Times New Roman" w:hAnsi="Times New Roman" w:cs="Times New Roman"/>
          <w:b/>
        </w:rPr>
        <w:t xml:space="preserve"> –</w:t>
      </w:r>
      <w:r w:rsidR="009813BC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Decreto Lei nº 61.843, de 05/12/1967.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13BC" w:rsidRPr="00C55B4C">
        <w:rPr>
          <w:rFonts w:ascii="Times New Roman" w:hAnsi="Times New Roman" w:cs="Times New Roman"/>
        </w:rPr>
        <w:t>Acompanhar e fiscalizar a execução orçamentária da Administração Nacional e das Administrações Regionais (</w:t>
      </w:r>
      <w:proofErr w:type="spellStart"/>
      <w:r w:rsidR="009813BC" w:rsidRPr="00C55B4C">
        <w:rPr>
          <w:rFonts w:ascii="Times New Roman" w:hAnsi="Times New Roman" w:cs="Times New Roman"/>
        </w:rPr>
        <w:t>ARs</w:t>
      </w:r>
      <w:proofErr w:type="spellEnd"/>
      <w:r w:rsidR="009813BC" w:rsidRPr="00C55B4C">
        <w:rPr>
          <w:rFonts w:ascii="Times New Roman" w:hAnsi="Times New Roman" w:cs="Times New Roman"/>
        </w:rPr>
        <w:t>) por meio dos balancetes mensais, das auditorias ou de outros meios próprios ao desempenho dessas atribuições, dentre outras.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13BC" w:rsidRPr="00C55B4C">
        <w:rPr>
          <w:rFonts w:ascii="Times New Roman" w:hAnsi="Times New Roman" w:cs="Times New Roman"/>
        </w:rPr>
        <w:t xml:space="preserve">Com jurisdição em todo o país, é um órgão autônomo de deliberação coletiva, integrante da Administração Nacional do Senac (AN), exercendo a fiscalização em todas </w:t>
      </w:r>
      <w:r w:rsidR="009813BC" w:rsidRPr="00C55B4C">
        <w:rPr>
          <w:rFonts w:ascii="Times New Roman" w:hAnsi="Times New Roman" w:cs="Times New Roman"/>
        </w:rPr>
        <w:lastRenderedPageBreak/>
        <w:t>as áreas que resultem em alterações financeiras, orçamentárias e patrimoniais, dentro da competência que lhe é conferida pelo Regulamento da entidade.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C55B4C" w:rsidRDefault="002038B5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Comitê Executivo</w:t>
      </w:r>
      <w:r w:rsidR="00AE36FD" w:rsidRPr="00C55B4C">
        <w:rPr>
          <w:rFonts w:ascii="Times New Roman" w:hAnsi="Times New Roman" w:cs="Times New Roman"/>
          <w:b/>
        </w:rPr>
        <w:t xml:space="preserve"> </w:t>
      </w:r>
      <w:r w:rsidR="00C06390" w:rsidRPr="00C55B4C">
        <w:rPr>
          <w:rFonts w:ascii="Times New Roman" w:hAnsi="Times New Roman" w:cs="Times New Roman"/>
          <w:b/>
        </w:rPr>
        <w:t>de Tecnologia da Informação</w:t>
      </w:r>
      <w:r w:rsidR="00734CE3" w:rsidRPr="00C55B4C">
        <w:rPr>
          <w:rFonts w:ascii="Times New Roman" w:hAnsi="Times New Roman" w:cs="Times New Roman"/>
        </w:rPr>
        <w:t xml:space="preserve"> </w:t>
      </w:r>
      <w:r w:rsidR="00734CE3" w:rsidRPr="00C55B4C">
        <w:rPr>
          <w:rFonts w:ascii="Times New Roman" w:hAnsi="Times New Roman" w:cs="Times New Roman"/>
          <w:b/>
        </w:rPr>
        <w:t>–</w:t>
      </w:r>
      <w:r w:rsidR="00734CE3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B4C">
        <w:rPr>
          <w:rFonts w:ascii="Times New Roman" w:hAnsi="Times New Roman" w:cs="Times New Roman"/>
        </w:rPr>
        <w:t>Ordem de Serviço 175/2015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B4C">
        <w:rPr>
          <w:rFonts w:ascii="Times New Roman" w:hAnsi="Times New Roman" w:cs="Times New Roman"/>
        </w:rPr>
        <w:t>Elaboração, acompanhamento e execução do PDTI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B4C">
        <w:rPr>
          <w:rFonts w:ascii="Times New Roman" w:hAnsi="Times New Roman" w:cs="Times New Roman"/>
        </w:rPr>
        <w:t>PDTI – Plano Diretor de Tecnologia da Informação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130C35" w:rsidRDefault="00AE36FD" w:rsidP="00130C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C35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Gestão tática</w:t>
      </w:r>
    </w:p>
    <w:p w:rsidR="00AE36FD" w:rsidRPr="00C55B4C" w:rsidRDefault="00AE36FD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Diretoria Administrativa</w:t>
      </w:r>
      <w:r w:rsidR="00EB6D5E" w:rsidRPr="00C55B4C">
        <w:rPr>
          <w:rFonts w:ascii="Times New Roman" w:hAnsi="Times New Roman" w:cs="Times New Roman"/>
        </w:rPr>
        <w:t xml:space="preserve"> </w:t>
      </w:r>
      <w:r w:rsidR="00EB6D5E" w:rsidRPr="00C55B4C">
        <w:rPr>
          <w:rFonts w:ascii="Times New Roman" w:hAnsi="Times New Roman" w:cs="Times New Roman"/>
          <w:b/>
        </w:rPr>
        <w:t>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290371" w:rsidRPr="00C55B4C">
        <w:rPr>
          <w:rFonts w:ascii="Times New Roman" w:hAnsi="Times New Roman" w:cs="Times New Roman"/>
        </w:rPr>
        <w:t xml:space="preserve"> – Resolução 022/1986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0371" w:rsidRPr="00C55B4C">
        <w:rPr>
          <w:rFonts w:ascii="Times New Roman" w:hAnsi="Times New Roman" w:cs="Times New Roman"/>
        </w:rPr>
        <w:t>Organizar, orientar, supervisionar e acompanhar a execução das atividades de apoio administrativo, controlando a produção e qualidade do serviço,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6D53" w:rsidRPr="00C55B4C">
        <w:rPr>
          <w:rFonts w:ascii="Times New Roman" w:hAnsi="Times New Roman" w:cs="Times New Roman"/>
        </w:rPr>
        <w:t>Direção dos órgãos (SLC, SCS, SMP e SAD) e atividades ligadas à área Administrativa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C55B4C" w:rsidRDefault="00AE36FD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Diretoria de Recursos Humanos</w:t>
      </w:r>
      <w:r w:rsidR="00EB6D5E" w:rsidRPr="00C55B4C">
        <w:rPr>
          <w:rFonts w:ascii="Times New Roman" w:hAnsi="Times New Roman" w:cs="Times New Roman"/>
        </w:rPr>
        <w:t xml:space="preserve"> </w:t>
      </w:r>
      <w:r w:rsidR="00EB6D5E" w:rsidRPr="00C55B4C">
        <w:rPr>
          <w:rFonts w:ascii="Times New Roman" w:hAnsi="Times New Roman" w:cs="Times New Roman"/>
          <w:b/>
        </w:rPr>
        <w:t>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1494" w:rsidRPr="00C55B4C">
        <w:rPr>
          <w:rFonts w:ascii="Times New Roman" w:hAnsi="Times New Roman" w:cs="Times New Roman"/>
        </w:rPr>
        <w:t>coordenar, supervisionar e controlar, executar e avaliar atividades meio do Departamento Regional relacionadas às atividades de relações do trabalho, recrutamento e seleção, treinamento e desenvolvimento e benefícios, segurança e saúde no trabalho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6D53" w:rsidRPr="00C55B4C">
        <w:rPr>
          <w:rFonts w:ascii="Times New Roman" w:hAnsi="Times New Roman" w:cs="Times New Roman"/>
        </w:rPr>
        <w:t>Direção dos órgãos (SP, SRS, SDP e SST) e atividades ligadas à área de Recursos Humanos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C55B4C" w:rsidRDefault="00AE36FD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Diretoria Financeira</w:t>
      </w:r>
      <w:r w:rsidR="00EB6D5E" w:rsidRPr="00C55B4C">
        <w:rPr>
          <w:rFonts w:ascii="Times New Roman" w:hAnsi="Times New Roman" w:cs="Times New Roman"/>
        </w:rPr>
        <w:t xml:space="preserve"> </w:t>
      </w:r>
      <w:r w:rsidR="00EB6D5E" w:rsidRPr="00C55B4C">
        <w:rPr>
          <w:rFonts w:ascii="Times New Roman" w:hAnsi="Times New Roman" w:cs="Times New Roman"/>
          <w:b/>
        </w:rPr>
        <w:t>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192053" w:rsidRPr="00C55B4C">
        <w:rPr>
          <w:rFonts w:ascii="Times New Roman" w:hAnsi="Times New Roman" w:cs="Times New Roman"/>
        </w:rPr>
        <w:t xml:space="preserve"> – Resolução 023/2012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2053" w:rsidRPr="00C55B4C">
        <w:rPr>
          <w:rFonts w:ascii="Times New Roman" w:hAnsi="Times New Roman" w:cs="Times New Roman"/>
        </w:rPr>
        <w:t>planejar, coordenar, organizar, orientar, supervisionar e acompanhar a execução das atividades econômico-financeiras do Departamento Regional, em consonância com a legislação e normas vigentes,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6D53" w:rsidRPr="00C55B4C">
        <w:rPr>
          <w:rFonts w:ascii="Times New Roman" w:hAnsi="Times New Roman" w:cs="Times New Roman"/>
        </w:rPr>
        <w:t>Direção dos órgãos (SC, SCO, SAR, SCP e ST) e atividades ligadas à área Financeira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C55B4C" w:rsidRDefault="00AE36FD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>Diretoria de Educação Profissional</w:t>
      </w:r>
      <w:r w:rsidR="00EB6D5E" w:rsidRPr="00C55B4C">
        <w:rPr>
          <w:rFonts w:ascii="Times New Roman" w:hAnsi="Times New Roman" w:cs="Times New Roman"/>
        </w:rPr>
        <w:t xml:space="preserve"> </w:t>
      </w:r>
      <w:r w:rsidR="00EB6D5E" w:rsidRPr="00C55B4C">
        <w:rPr>
          <w:rFonts w:ascii="Times New Roman" w:hAnsi="Times New Roman" w:cs="Times New Roman"/>
          <w:b/>
        </w:rPr>
        <w:t>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290371" w:rsidRPr="00C55B4C">
        <w:rPr>
          <w:rFonts w:ascii="Times New Roman" w:hAnsi="Times New Roman" w:cs="Times New Roman"/>
        </w:rPr>
        <w:t xml:space="preserve"> – Resolução 022/1986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90371" w:rsidRPr="00C55B4C">
        <w:rPr>
          <w:rFonts w:ascii="Times New Roman" w:hAnsi="Times New Roman" w:cs="Times New Roman"/>
        </w:rPr>
        <w:t>Es</w:t>
      </w:r>
      <w:bookmarkStart w:id="0" w:name="_GoBack"/>
      <w:bookmarkEnd w:id="0"/>
      <w:r w:rsidR="00290371" w:rsidRPr="00C55B4C">
        <w:rPr>
          <w:rFonts w:ascii="Times New Roman" w:hAnsi="Times New Roman" w:cs="Times New Roman"/>
        </w:rPr>
        <w:t xml:space="preserve">tabelecer, juntamente com a Direção Regional, as diretrizes e metas de </w:t>
      </w:r>
      <w:r w:rsidR="003A782F" w:rsidRPr="00C55B4C">
        <w:rPr>
          <w:rFonts w:ascii="Times New Roman" w:hAnsi="Times New Roman" w:cs="Times New Roman"/>
        </w:rPr>
        <w:t>Educ</w:t>
      </w:r>
      <w:r w:rsidR="00290371" w:rsidRPr="00C55B4C">
        <w:rPr>
          <w:rFonts w:ascii="Times New Roman" w:hAnsi="Times New Roman" w:cs="Times New Roman"/>
        </w:rPr>
        <w:t>ação Profissional que concretize os objetivos do DR,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6D53" w:rsidRPr="00C55B4C">
        <w:rPr>
          <w:rFonts w:ascii="Times New Roman" w:hAnsi="Times New Roman" w:cs="Times New Roman"/>
        </w:rPr>
        <w:t>Direção dos órgãos (</w:t>
      </w:r>
      <w:r w:rsidR="00286D53" w:rsidRPr="00130C35">
        <w:rPr>
          <w:rFonts w:ascii="Times New Roman" w:hAnsi="Times New Roman" w:cs="Times New Roman"/>
          <w:highlight w:val="yellow"/>
        </w:rPr>
        <w:t>CAT</w:t>
      </w:r>
      <w:r w:rsidR="00286D53" w:rsidRPr="00C55B4C">
        <w:rPr>
          <w:rFonts w:ascii="Times New Roman" w:hAnsi="Times New Roman" w:cs="Times New Roman"/>
        </w:rPr>
        <w:t xml:space="preserve"> e Unidades de Educação Profissional) e atividades</w:t>
      </w:r>
      <w:r w:rsidR="003A782F" w:rsidRPr="00C55B4C">
        <w:rPr>
          <w:rFonts w:ascii="Times New Roman" w:hAnsi="Times New Roman" w:cs="Times New Roman"/>
        </w:rPr>
        <w:t xml:space="preserve"> finalísticas</w:t>
      </w:r>
      <w:r w:rsidR="00286D53" w:rsidRPr="00C55B4C">
        <w:rPr>
          <w:rFonts w:ascii="Times New Roman" w:hAnsi="Times New Roman" w:cs="Times New Roman"/>
        </w:rPr>
        <w:t xml:space="preserve"> ligadas à área de Educação Profissional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130C35" w:rsidRDefault="00AE36FD" w:rsidP="00130C3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30C35">
        <w:rPr>
          <w:rFonts w:ascii="Times New Roman" w:hAnsi="Times New Roman" w:cs="Times New Roman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Gestão Operacional</w:t>
      </w:r>
    </w:p>
    <w:p w:rsidR="0076325C" w:rsidRPr="00C55B4C" w:rsidRDefault="0076325C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SLC - </w:t>
      </w:r>
      <w:r w:rsidRPr="00C55B4C">
        <w:rPr>
          <w:rFonts w:ascii="Times New Roman" w:hAnsi="Times New Roman" w:cs="Times New Roman"/>
          <w:b/>
        </w:rPr>
        <w:t>Seção de Licitações e Contratos</w:t>
      </w:r>
      <w:r w:rsidR="00EB6D5E" w:rsidRPr="00C55B4C">
        <w:rPr>
          <w:rFonts w:ascii="Times New Roman" w:hAnsi="Times New Roman" w:cs="Times New Roman"/>
          <w:b/>
        </w:rPr>
        <w:t xml:space="preserve"> –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8070B" w:rsidRPr="00C55B4C">
        <w:rPr>
          <w:rFonts w:ascii="Times New Roman" w:hAnsi="Times New Roman" w:cs="Times New Roman"/>
        </w:rPr>
        <w:t>gestão das licitações e contratos do Regional, envolvendo os procedimentos de elaboração de edital/contratos, coordenação, controle, registro, divulgação e contratações decorrentes dos certames licitatórios, dispensas ou inexigibilidade e catálogo de material</w:t>
      </w:r>
      <w:r w:rsidR="0000039E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6325C" w:rsidRPr="00C55B4C" w:rsidRDefault="0076325C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SCS - </w:t>
      </w:r>
      <w:r w:rsidRPr="00C55B4C">
        <w:rPr>
          <w:rFonts w:ascii="Times New Roman" w:hAnsi="Times New Roman" w:cs="Times New Roman"/>
          <w:b/>
        </w:rPr>
        <w:t>Seção de Compras e Suprimentos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1494" w:rsidRPr="00C55B4C">
        <w:rPr>
          <w:rFonts w:ascii="Times New Roman" w:hAnsi="Times New Roman" w:cs="Times New Roman"/>
        </w:rPr>
        <w:t>gestão das compras, controle e registro das aquisições de bens e serviços, pagamentos, conciliações, controle do almoxarifado, fornecimento de materiais aos órgãos do Regional, atualização periódica dos registros de entrada, saída e saldo em estoque, inventário mensal do estoque</w:t>
      </w:r>
      <w:r w:rsidR="0000039E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76325C" w:rsidRPr="00C55B4C" w:rsidRDefault="0076325C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SMP - </w:t>
      </w:r>
      <w:r w:rsidRPr="00C55B4C">
        <w:rPr>
          <w:rFonts w:ascii="Times New Roman" w:hAnsi="Times New Roman" w:cs="Times New Roman"/>
          <w:b/>
        </w:rPr>
        <w:t>Seção de Manutenção e Patrimônio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1494" w:rsidRPr="00C55B4C">
        <w:rPr>
          <w:rFonts w:ascii="Times New Roman" w:hAnsi="Times New Roman" w:cs="Times New Roman"/>
        </w:rPr>
        <w:t>gestão do patrimônio envolvendo o registro, controle, seguro, manutenção, assistência técnica dos bens patrimoniais do Regional, controle e funcionamento dos imóveis (</w:t>
      </w:r>
      <w:proofErr w:type="spellStart"/>
      <w:r w:rsidR="00CC1494" w:rsidRPr="00C55B4C">
        <w:rPr>
          <w:rFonts w:ascii="Times New Roman" w:hAnsi="Times New Roman" w:cs="Times New Roman"/>
        </w:rPr>
        <w:t>remembramento</w:t>
      </w:r>
      <w:proofErr w:type="spellEnd"/>
      <w:r w:rsidR="00CC1494" w:rsidRPr="00C55B4C">
        <w:rPr>
          <w:rFonts w:ascii="Times New Roman" w:hAnsi="Times New Roman" w:cs="Times New Roman"/>
        </w:rPr>
        <w:t xml:space="preserve">, desmembramento, averbação), controle do cadastro de bens e emissão de termos de responsabilidade, alienações de bens, </w:t>
      </w:r>
      <w:r w:rsidR="00CC1494" w:rsidRPr="00C55B4C">
        <w:rPr>
          <w:rFonts w:ascii="Times New Roman" w:hAnsi="Times New Roman" w:cs="Times New Roman"/>
        </w:rPr>
        <w:lastRenderedPageBreak/>
        <w:t>inventário do patrimônio</w:t>
      </w:r>
      <w:r w:rsidR="0000039E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SAD - </w:t>
      </w:r>
      <w:r w:rsidRPr="00C55B4C">
        <w:rPr>
          <w:rFonts w:ascii="Times New Roman" w:hAnsi="Times New Roman" w:cs="Times New Roman"/>
          <w:b/>
        </w:rPr>
        <w:t>Seção de Apoio Administrativo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1494" w:rsidRPr="00C55B4C">
        <w:rPr>
          <w:rFonts w:ascii="Times New Roman" w:hAnsi="Times New Roman" w:cs="Times New Roman"/>
        </w:rPr>
        <w:t>gestão dos controles da limpeza, conservação, recepção, vigilância, entrada, saída e distribuição de correspondências, transporte de pessoas e bens</w:t>
      </w:r>
      <w:r w:rsidR="0000039E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SP - </w:t>
      </w:r>
      <w:r w:rsidRPr="00C55B4C">
        <w:rPr>
          <w:rFonts w:ascii="Times New Roman" w:hAnsi="Times New Roman" w:cs="Times New Roman"/>
          <w:b/>
        </w:rPr>
        <w:t>Seção de Pessoal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1494" w:rsidRPr="00C55B4C">
        <w:rPr>
          <w:rFonts w:ascii="Times New Roman" w:hAnsi="Times New Roman" w:cs="Times New Roman"/>
        </w:rPr>
        <w:t>gestão de pessoal no que tange ao cumprimento da legislação trabalhista, social e fiscal, admissão, demissão e movimentação de pessoal, registro, controle de assiduidade e pontualidade dos servidores, organizar escala de férias e suas concessões, emissão da folha e dos encargos sociais</w:t>
      </w:r>
      <w:r w:rsidR="0000039E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SDP - </w:t>
      </w:r>
      <w:r w:rsidRPr="00C55B4C">
        <w:rPr>
          <w:rFonts w:ascii="Times New Roman" w:hAnsi="Times New Roman" w:cs="Times New Roman"/>
          <w:b/>
        </w:rPr>
        <w:t>Seção de Desenvolvimento de Pessoal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566D" w:rsidRPr="00C55B4C">
        <w:rPr>
          <w:rFonts w:ascii="Times New Roman" w:hAnsi="Times New Roman" w:cs="Times New Roman"/>
        </w:rPr>
        <w:t>gestão das políticas de desenvolvimento de pessoal, envolvendo os cursos e programas educacionais de capacitação de pessoal, realizar estudos e pesquisas salariais, elaborar relatórios das atividades de treinamentos</w:t>
      </w:r>
      <w:r w:rsidR="0000039E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SRS - </w:t>
      </w:r>
      <w:r w:rsidRPr="00C55B4C">
        <w:rPr>
          <w:rFonts w:ascii="Times New Roman" w:hAnsi="Times New Roman" w:cs="Times New Roman"/>
          <w:b/>
        </w:rPr>
        <w:t>Seção de Recrutamento e Seleção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C1494" w:rsidRPr="00C55B4C">
        <w:rPr>
          <w:rFonts w:ascii="Times New Roman" w:hAnsi="Times New Roman" w:cs="Times New Roman"/>
        </w:rPr>
        <w:t xml:space="preserve">gestão </w:t>
      </w:r>
      <w:r w:rsidR="004D2CEC" w:rsidRPr="00C55B4C">
        <w:rPr>
          <w:rFonts w:ascii="Times New Roman" w:hAnsi="Times New Roman" w:cs="Times New Roman"/>
        </w:rPr>
        <w:t>dos processos envolvendo recrutamento e seleção de pessoal em todas as suas etapas, avaliação de desempenho, controle das políticas de crescimento dos empregados na instituição, identificar fontes de recrutamento e manter banco de dados de candidatos a emprego</w:t>
      </w:r>
      <w:r w:rsidR="0000039E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SST - </w:t>
      </w:r>
      <w:r w:rsidRPr="00C55B4C">
        <w:rPr>
          <w:rFonts w:ascii="Times New Roman" w:hAnsi="Times New Roman" w:cs="Times New Roman"/>
          <w:b/>
        </w:rPr>
        <w:t>Seção de Benefícios, Segurança e Saúde no Trabalho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006/2010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C566D" w:rsidRPr="00C55B4C">
        <w:rPr>
          <w:rFonts w:ascii="Times New Roman" w:hAnsi="Times New Roman" w:cs="Times New Roman"/>
        </w:rPr>
        <w:t>gestão das políticas de benefícios, dos programas de segurança e saúde no trabalho, coordenação do PCMSO, PPRA, PPP, Plano de Assistência Médico Hospitalar</w:t>
      </w:r>
      <w:r w:rsidR="0000039E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SC - </w:t>
      </w:r>
      <w:r w:rsidRPr="00C55B4C">
        <w:rPr>
          <w:rFonts w:ascii="Times New Roman" w:hAnsi="Times New Roman" w:cs="Times New Roman"/>
          <w:b/>
        </w:rPr>
        <w:t>Seção de Contabilidade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192053" w:rsidRPr="00C55B4C">
        <w:rPr>
          <w:rFonts w:ascii="Times New Roman" w:hAnsi="Times New Roman" w:cs="Times New Roman"/>
        </w:rPr>
        <w:t xml:space="preserve"> – Resolução 023/2012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D90" w:rsidRPr="00C55B4C">
        <w:rPr>
          <w:rFonts w:ascii="Times New Roman" w:hAnsi="Times New Roman" w:cs="Times New Roman"/>
        </w:rPr>
        <w:t>realizar o controle financeiro, econômico e patrimonial, através de sistemas analíticos e sintéticos, organizados de forma a permitir o acompanhamento da evolução do patrimônio da Entidade e das variações de seus componentes,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SCO - </w:t>
      </w:r>
      <w:r w:rsidRPr="00C55B4C">
        <w:rPr>
          <w:rFonts w:ascii="Times New Roman" w:hAnsi="Times New Roman" w:cs="Times New Roman"/>
          <w:b/>
        </w:rPr>
        <w:t>Seção de Controle e Orçamento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192053" w:rsidRPr="00C55B4C">
        <w:rPr>
          <w:rFonts w:ascii="Times New Roman" w:hAnsi="Times New Roman" w:cs="Times New Roman"/>
        </w:rPr>
        <w:t xml:space="preserve"> – Resolução 023/2012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D90" w:rsidRPr="00C55B4C">
        <w:rPr>
          <w:rFonts w:ascii="Times New Roman" w:hAnsi="Times New Roman" w:cs="Times New Roman"/>
        </w:rPr>
        <w:t>consolidar a proposta financeira do orçamento-programa e reformulação orçamentária, elaborando os demonstrativos finais a serem submetidos aos Conselhos Regional e Nacional,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SAR - </w:t>
      </w:r>
      <w:r w:rsidRPr="00C55B4C">
        <w:rPr>
          <w:rFonts w:ascii="Times New Roman" w:hAnsi="Times New Roman" w:cs="Times New Roman"/>
          <w:b/>
        </w:rPr>
        <w:t>Seção de Arrecadação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192053" w:rsidRPr="00C55B4C">
        <w:rPr>
          <w:rFonts w:ascii="Times New Roman" w:hAnsi="Times New Roman" w:cs="Times New Roman"/>
        </w:rPr>
        <w:t xml:space="preserve"> – Resolução 023/2012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71D90" w:rsidRPr="00C55B4C">
        <w:rPr>
          <w:rFonts w:ascii="Times New Roman" w:hAnsi="Times New Roman" w:cs="Times New Roman"/>
        </w:rPr>
        <w:t>planejar, analisar, orientar, acompanhar, executar e validar os procedimentos para proteção dos ativos da Entidade relativos a receitas operacionais,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ST - </w:t>
      </w:r>
      <w:r w:rsidRPr="00C55B4C">
        <w:rPr>
          <w:rFonts w:ascii="Times New Roman" w:hAnsi="Times New Roman" w:cs="Times New Roman"/>
          <w:b/>
        </w:rPr>
        <w:t>Seção de Tesouraria</w:t>
      </w:r>
      <w:r w:rsidR="00EB6D5E" w:rsidRPr="00C55B4C">
        <w:rPr>
          <w:rFonts w:ascii="Times New Roman" w:hAnsi="Times New Roman" w:cs="Times New Roman"/>
          <w:b/>
        </w:rPr>
        <w:t xml:space="preserve"> –</w:t>
      </w:r>
      <w:r w:rsidR="00EB6D5E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192053" w:rsidRPr="00C55B4C">
        <w:rPr>
          <w:rFonts w:ascii="Times New Roman" w:hAnsi="Times New Roman" w:cs="Times New Roman"/>
        </w:rPr>
        <w:t xml:space="preserve"> – Resolução 023/2012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3E34" w:rsidRPr="00C55B4C">
        <w:rPr>
          <w:rFonts w:ascii="Times New Roman" w:hAnsi="Times New Roman" w:cs="Times New Roman"/>
        </w:rPr>
        <w:t>Executar recebimentos e pagamentos, conforme normas vigentes; controlar, conferir e registrar o movimento financeiro diário,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CA6759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lastRenderedPageBreak/>
        <w:t xml:space="preserve">Chefe da </w:t>
      </w:r>
      <w:r w:rsidR="00286D53" w:rsidRPr="00C55B4C">
        <w:rPr>
          <w:rFonts w:ascii="Times New Roman" w:hAnsi="Times New Roman" w:cs="Times New Roman"/>
          <w:b/>
        </w:rPr>
        <w:t xml:space="preserve">SCP - </w:t>
      </w:r>
      <w:r w:rsidRPr="00C55B4C">
        <w:rPr>
          <w:rFonts w:ascii="Times New Roman" w:hAnsi="Times New Roman" w:cs="Times New Roman"/>
          <w:b/>
        </w:rPr>
        <w:t>Seção de Contas a Pagar</w:t>
      </w:r>
      <w:r w:rsidR="00DF6890" w:rsidRPr="00C55B4C">
        <w:rPr>
          <w:rFonts w:ascii="Times New Roman" w:hAnsi="Times New Roman" w:cs="Times New Roman"/>
          <w:b/>
        </w:rPr>
        <w:t xml:space="preserve"> –</w:t>
      </w:r>
      <w:r w:rsidR="00DF6890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192053" w:rsidRPr="00C55B4C">
        <w:rPr>
          <w:rFonts w:ascii="Times New Roman" w:hAnsi="Times New Roman" w:cs="Times New Roman"/>
        </w:rPr>
        <w:t xml:space="preserve"> – Resolução 023/2012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F3E34" w:rsidRPr="00C55B4C">
        <w:rPr>
          <w:rFonts w:ascii="Times New Roman" w:hAnsi="Times New Roman" w:cs="Times New Roman"/>
        </w:rPr>
        <w:t xml:space="preserve">providenciar os relatórios e autorizações necessários para efetivação de pagamentos; realizar o controle e acompanhamento </w:t>
      </w:r>
      <w:proofErr w:type="gramStart"/>
      <w:r w:rsidR="00FF3E34" w:rsidRPr="00C55B4C">
        <w:rPr>
          <w:rFonts w:ascii="Times New Roman" w:hAnsi="Times New Roman" w:cs="Times New Roman"/>
        </w:rPr>
        <w:t>do contas</w:t>
      </w:r>
      <w:proofErr w:type="gramEnd"/>
      <w:r w:rsidR="00FF3E34" w:rsidRPr="00C55B4C">
        <w:rPr>
          <w:rFonts w:ascii="Times New Roman" w:hAnsi="Times New Roman" w:cs="Times New Roman"/>
        </w:rPr>
        <w:t xml:space="preserve"> a pagar,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86EF7"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A86EF7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highlight w:val="yellow"/>
        </w:rPr>
      </w:pPr>
      <w:r w:rsidRPr="00C55B4C">
        <w:rPr>
          <w:rFonts w:ascii="Times New Roman" w:hAnsi="Times New Roman" w:cs="Times New Roman"/>
          <w:b/>
          <w:highlight w:val="yellow"/>
        </w:rPr>
        <w:t xml:space="preserve">Coordenadores da </w:t>
      </w:r>
      <w:r w:rsidR="00286D53" w:rsidRPr="00C55B4C">
        <w:rPr>
          <w:rFonts w:ascii="Times New Roman" w:hAnsi="Times New Roman" w:cs="Times New Roman"/>
          <w:b/>
          <w:highlight w:val="yellow"/>
        </w:rPr>
        <w:t xml:space="preserve">CAT - </w:t>
      </w:r>
      <w:r w:rsidR="00CA6759" w:rsidRPr="00C55B4C">
        <w:rPr>
          <w:rFonts w:ascii="Times New Roman" w:hAnsi="Times New Roman" w:cs="Times New Roman"/>
          <w:b/>
          <w:highlight w:val="yellow"/>
        </w:rPr>
        <w:t>Coordenação de Apoio Técnico</w:t>
      </w:r>
      <w:r w:rsidR="00DF6890" w:rsidRPr="00C55B4C">
        <w:rPr>
          <w:rFonts w:ascii="Times New Roman" w:hAnsi="Times New Roman" w:cs="Times New Roman"/>
          <w:b/>
        </w:rPr>
        <w:t xml:space="preserve"> –</w:t>
      </w:r>
      <w:r w:rsidR="00DF6890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highlight w:val="yellow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highlight w:val="yellow"/>
        </w:rPr>
        <w:t>Regimento Interno.</w:t>
      </w:r>
      <w:r w:rsidR="00B1770B"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highlight w:val="yellow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7B05" w:rsidRPr="00C55B4C">
        <w:rPr>
          <w:rFonts w:ascii="Times New Roman" w:hAnsi="Times New Roman" w:cs="Times New Roman"/>
        </w:rPr>
        <w:t>Planejar, coordenar, acompanhar, orientar e executar as ações de apoio técnico às unidades educacionais, em consonância com a legislação e normas vigentes, dentre outras</w:t>
      </w:r>
      <w:r w:rsidR="00B1770B" w:rsidRPr="00C55B4C">
        <w:rPr>
          <w:rFonts w:ascii="Times New Roman" w:hAnsi="Times New Roman" w:cs="Times New Roman"/>
          <w:highlight w:val="yellow"/>
        </w:rPr>
        <w:t>.</w:t>
      </w:r>
      <w:r w:rsidR="00B1770B"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highlight w:val="yellow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97B05" w:rsidRPr="00C55B4C">
        <w:rPr>
          <w:rFonts w:ascii="Times New Roman" w:hAnsi="Times New Roman" w:cs="Times New Roman"/>
          <w:highlight w:val="yellow"/>
        </w:rPr>
        <w:t>Assessoramento à Diretoria de Educação Profissional e Unidades Educacionais quanto aos assuntos técnicos-pedagógicos envolvendo a atividade fim</w:t>
      </w:r>
      <w:r w:rsidR="00B1770B" w:rsidRPr="00C55B4C">
        <w:rPr>
          <w:rFonts w:ascii="Times New Roman" w:hAnsi="Times New Roman" w:cs="Times New Roman"/>
          <w:highlight w:val="yellow"/>
        </w:rPr>
        <w:t>.</w:t>
      </w:r>
      <w:r w:rsidR="00B1770B" w:rsidRPr="00C55B4C">
        <w:rPr>
          <w:rFonts w:ascii="Times New Roman" w:hAnsi="Times New Roman" w:cs="Times New Roman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604996" w:rsidRPr="00C55B4C" w:rsidRDefault="00604996" w:rsidP="00604996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  <w:highlight w:val="yellow"/>
        </w:rPr>
      </w:pPr>
      <w:r w:rsidRPr="00C55B4C">
        <w:rPr>
          <w:rFonts w:ascii="Times New Roman" w:hAnsi="Times New Roman" w:cs="Times New Roman"/>
          <w:b/>
          <w:highlight w:val="yellow"/>
        </w:rPr>
        <w:t xml:space="preserve">Coordenador da CEAD - Coordenação de </w:t>
      </w:r>
      <w:r w:rsidRPr="00C55B4C">
        <w:rPr>
          <w:rFonts w:ascii="Times New Roman" w:hAnsi="Times New Roman" w:cs="Times New Roman"/>
          <w:b/>
        </w:rPr>
        <w:t>Educação à Distância –</w:t>
      </w:r>
      <w:r w:rsidRPr="00C55B4C">
        <w:rPr>
          <w:rFonts w:ascii="Times New Roman" w:hAnsi="Times New Roman" w:cs="Times New Roman"/>
        </w:rPr>
        <w:t xml:space="preserve"> </w:t>
      </w:r>
      <w:r w:rsidRPr="00C55B4C">
        <w:rPr>
          <w:rFonts w:ascii="Times New Roman" w:hAnsi="Times New Roman" w:cs="Times New Roman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Pr="00C55B4C">
        <w:rPr>
          <w:rFonts w:ascii="Times New Roman" w:hAnsi="Times New Roman" w:cs="Times New Roman"/>
          <w:highlight w:val="yellow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B4C">
        <w:rPr>
          <w:rFonts w:ascii="Times New Roman" w:hAnsi="Times New Roman" w:cs="Times New Roman"/>
          <w:highlight w:val="yellow"/>
        </w:rPr>
        <w:t>Regimento Interno.</w:t>
      </w:r>
      <w:r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B4C">
        <w:rPr>
          <w:rFonts w:ascii="Times New Roman" w:hAnsi="Times New Roman" w:cs="Times New Roman"/>
          <w:highlight w:val="yellow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93C2E" w:rsidRPr="00C55B4C">
        <w:rPr>
          <w:rFonts w:ascii="Times New Roman" w:hAnsi="Times New Roman" w:cs="Times New Roman"/>
        </w:rPr>
        <w:t>Planejar, coordenar, acompanhar, orientar e executar as ações de educação profissional EAD em consonância com a legislação e normas vigentes</w:t>
      </w:r>
      <w:r w:rsidRPr="00C55B4C">
        <w:rPr>
          <w:rFonts w:ascii="Times New Roman" w:hAnsi="Times New Roman" w:cs="Times New Roman"/>
        </w:rPr>
        <w:t>, dentre outras</w:t>
      </w:r>
      <w:r w:rsidRPr="00C55B4C">
        <w:rPr>
          <w:rFonts w:ascii="Times New Roman" w:hAnsi="Times New Roman" w:cs="Times New Roman"/>
          <w:highlight w:val="yellow"/>
        </w:rPr>
        <w:t>.</w:t>
      </w:r>
      <w:r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B4C">
        <w:rPr>
          <w:rFonts w:ascii="Times New Roman" w:hAnsi="Times New Roman" w:cs="Times New Roman"/>
          <w:highlight w:val="yellow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Pr="00C55B4C">
        <w:rPr>
          <w:rFonts w:ascii="Times New Roman" w:hAnsi="Times New Roman" w:cs="Times New Roman"/>
          <w:highlight w:val="yellow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B4C">
        <w:rPr>
          <w:rFonts w:ascii="Times New Roman" w:hAnsi="Times New Roman" w:cs="Times New Roman"/>
          <w:highlight w:val="yellow"/>
        </w:rPr>
        <w:t xml:space="preserve">Assessoramento à Diretoria de Educação Profissional e Unidades Educacionais quanto aos assuntos </w:t>
      </w:r>
      <w:r w:rsidR="00893C2E" w:rsidRPr="00C55B4C">
        <w:rPr>
          <w:rFonts w:ascii="Times New Roman" w:hAnsi="Times New Roman" w:cs="Times New Roman"/>
          <w:highlight w:val="yellow"/>
        </w:rPr>
        <w:t>gerais envolvendo a EAD no Regional</w:t>
      </w:r>
      <w:r w:rsidRPr="00C55B4C">
        <w:rPr>
          <w:rFonts w:ascii="Times New Roman" w:hAnsi="Times New Roman" w:cs="Times New Roman"/>
          <w:highlight w:val="yellow"/>
        </w:rPr>
        <w:t>.</w:t>
      </w:r>
      <w:r w:rsidRPr="00C55B4C">
        <w:rPr>
          <w:rFonts w:ascii="Times New Roman" w:hAnsi="Times New Roman" w:cs="Times New Roman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A86EF7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Coordenador da </w:t>
      </w:r>
      <w:r w:rsidR="00286D53" w:rsidRPr="00C55B4C">
        <w:rPr>
          <w:rFonts w:ascii="Times New Roman" w:hAnsi="Times New Roman" w:cs="Times New Roman"/>
          <w:b/>
        </w:rPr>
        <w:t xml:space="preserve">CCM - </w:t>
      </w:r>
      <w:r w:rsidR="00CA6759" w:rsidRPr="00C55B4C">
        <w:rPr>
          <w:rFonts w:ascii="Times New Roman" w:hAnsi="Times New Roman" w:cs="Times New Roman"/>
          <w:b/>
        </w:rPr>
        <w:t>Coordenação de Comunicação e Marketing</w:t>
      </w:r>
      <w:r w:rsidR="00DF6890" w:rsidRPr="00C55B4C">
        <w:rPr>
          <w:rFonts w:ascii="Times New Roman" w:hAnsi="Times New Roman" w:cs="Times New Roman"/>
          <w:b/>
        </w:rPr>
        <w:t xml:space="preserve"> –</w:t>
      </w:r>
      <w:r w:rsidR="00DF6890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196434" w:rsidRPr="00C55B4C">
        <w:rPr>
          <w:rFonts w:ascii="Times New Roman" w:hAnsi="Times New Roman" w:cs="Times New Roman"/>
        </w:rPr>
        <w:t xml:space="preserve"> – Resolução 003/2008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5179" w:rsidRPr="00C55B4C">
        <w:rPr>
          <w:rFonts w:ascii="Times New Roman" w:hAnsi="Times New Roman" w:cs="Times New Roman"/>
        </w:rPr>
        <w:t>planejar, organizar, coordenar e operacionalizar as ações de comunicação social, marketing e relacionamento do Departamento Regional,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5179" w:rsidRPr="00C55B4C">
        <w:rPr>
          <w:rFonts w:ascii="Times New Roman" w:hAnsi="Times New Roman" w:cs="Times New Roman"/>
        </w:rPr>
        <w:t>Assessoramento à Direção Regional, diretorias, gerências, seções e órgãos do Departamento Regional em assuntos de comunicação social, marketing e relacionamento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A86EF7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Coordenador da </w:t>
      </w:r>
      <w:r w:rsidR="00286D53" w:rsidRPr="00C55B4C">
        <w:rPr>
          <w:rFonts w:ascii="Times New Roman" w:hAnsi="Times New Roman" w:cs="Times New Roman"/>
          <w:b/>
        </w:rPr>
        <w:t xml:space="preserve">CTI - </w:t>
      </w:r>
      <w:r w:rsidR="00CA6759" w:rsidRPr="00C55B4C">
        <w:rPr>
          <w:rFonts w:ascii="Times New Roman" w:hAnsi="Times New Roman" w:cs="Times New Roman"/>
          <w:b/>
        </w:rPr>
        <w:t>Coordenação de Tecnologia da Informação</w:t>
      </w:r>
      <w:r w:rsidR="00DF6890" w:rsidRPr="00C55B4C">
        <w:rPr>
          <w:rFonts w:ascii="Times New Roman" w:hAnsi="Times New Roman" w:cs="Times New Roman"/>
          <w:b/>
        </w:rPr>
        <w:t xml:space="preserve"> –</w:t>
      </w:r>
      <w:r w:rsidR="00DF6890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A87CE6" w:rsidRPr="00C55B4C">
        <w:rPr>
          <w:rFonts w:ascii="Times New Roman" w:hAnsi="Times New Roman" w:cs="Times New Roman"/>
        </w:rPr>
        <w:t xml:space="preserve"> – Resolução 018/2014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46AA" w:rsidRPr="00C55B4C">
        <w:rPr>
          <w:rFonts w:ascii="Times New Roman" w:hAnsi="Times New Roman" w:cs="Times New Roman"/>
        </w:rPr>
        <w:t>Planejar, organizar, implantar e controlar as atividades de tecnologia da informação da instituição, realizando análise das necessidades e implantação de sistemas e softwares, respectivos suportes, redes, segurança da informação, infraestrutura em geral e inovações tecnológicas,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746AA" w:rsidRPr="00C55B4C">
        <w:rPr>
          <w:rFonts w:ascii="Times New Roman" w:hAnsi="Times New Roman" w:cs="Times New Roman"/>
        </w:rPr>
        <w:t>Planejamento, acompanhamento, execução, avaliação das ações de tecnologia da informação, compreendendo política de software, hardware, suportes técnicos, manutenções, redes e segurança da informação.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A86EF7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Coordenador da </w:t>
      </w:r>
      <w:r w:rsidR="00286D53" w:rsidRPr="00C55B4C">
        <w:rPr>
          <w:rFonts w:ascii="Times New Roman" w:hAnsi="Times New Roman" w:cs="Times New Roman"/>
          <w:b/>
        </w:rPr>
        <w:t xml:space="preserve">CDS - </w:t>
      </w:r>
      <w:r w:rsidR="00CA6759" w:rsidRPr="00C55B4C">
        <w:rPr>
          <w:rFonts w:ascii="Times New Roman" w:hAnsi="Times New Roman" w:cs="Times New Roman"/>
          <w:b/>
        </w:rPr>
        <w:t>Coordenação de Desenvolvimento de Sistemas</w:t>
      </w:r>
      <w:r w:rsidR="00DF6890" w:rsidRPr="00C55B4C">
        <w:rPr>
          <w:rFonts w:ascii="Times New Roman" w:hAnsi="Times New Roman" w:cs="Times New Roman"/>
          <w:b/>
        </w:rPr>
        <w:t xml:space="preserve"> –</w:t>
      </w:r>
      <w:r w:rsidR="00DF6890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82194A" w:rsidRPr="00C55B4C">
        <w:rPr>
          <w:rFonts w:ascii="Times New Roman" w:hAnsi="Times New Roman" w:cs="Times New Roman"/>
        </w:rPr>
        <w:t xml:space="preserve"> – Resolução 048/2016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8601E" w:rsidRPr="00C55B4C">
        <w:rPr>
          <w:rFonts w:ascii="Times New Roman" w:hAnsi="Times New Roman" w:cs="Times New Roman"/>
        </w:rPr>
        <w:t>planejar, organizar, implantar e controlar as atividades relacionadas ao Sistema utilizado no Regional, atualmente o SEI, realizando análise das necessidades de desenvolvimento e modernização do sistema e implantação com os suportes necessários, redes, segurança da informação, infraestrutura dos sistema e inovações tecnológicas, buscando atingir a prestação de serviços com qualidade e eficiência e garantindo a interface com os demais sistemas,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28601E" w:rsidRPr="00C55B4C">
        <w:rPr>
          <w:rFonts w:ascii="Times New Roman" w:hAnsi="Times New Roman" w:cs="Times New Roman"/>
        </w:rPr>
        <w:t xml:space="preserve"> planejar, acompanhar, executar, avaliar as ações de tecnologia da informação, compreendendo política de softwares, hardwares, suportes técnicos, manutenções, redes e segurança da informação, no sistema utilizado no Regional, atualmente o SEI – Sistema Escolar Integrado e demais sistemas que tenham interface com o mesmo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CA6759" w:rsidRPr="00C55B4C" w:rsidRDefault="00A86EF7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Assessor da </w:t>
      </w:r>
      <w:r w:rsidR="00286D53" w:rsidRPr="00C55B4C">
        <w:rPr>
          <w:rFonts w:ascii="Times New Roman" w:hAnsi="Times New Roman" w:cs="Times New Roman"/>
          <w:b/>
        </w:rPr>
        <w:t xml:space="preserve">ASSPLAN - </w:t>
      </w:r>
      <w:r w:rsidR="00CA6759" w:rsidRPr="00C55B4C">
        <w:rPr>
          <w:rFonts w:ascii="Times New Roman" w:hAnsi="Times New Roman" w:cs="Times New Roman"/>
          <w:b/>
        </w:rPr>
        <w:t>Assessoria de Planejamento</w:t>
      </w:r>
      <w:r w:rsidR="00DF6890" w:rsidRPr="00C55B4C">
        <w:rPr>
          <w:rFonts w:ascii="Times New Roman" w:hAnsi="Times New Roman" w:cs="Times New Roman"/>
          <w:b/>
        </w:rPr>
        <w:t xml:space="preserve"> –</w:t>
      </w:r>
      <w:r w:rsidR="00DF6890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CF7B2A" w:rsidRPr="00C55B4C">
        <w:rPr>
          <w:rFonts w:ascii="Times New Roman" w:hAnsi="Times New Roman" w:cs="Times New Roman"/>
        </w:rPr>
        <w:t xml:space="preserve"> – Resolução 004/89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5179" w:rsidRPr="00C55B4C">
        <w:rPr>
          <w:rFonts w:ascii="Times New Roman" w:hAnsi="Times New Roman" w:cs="Times New Roman"/>
        </w:rPr>
        <w:t xml:space="preserve">Promover estudos, pesquisas e análises de indicadores </w:t>
      </w:r>
      <w:proofErr w:type="spellStart"/>
      <w:r w:rsidR="00B35179" w:rsidRPr="00C55B4C">
        <w:rPr>
          <w:rFonts w:ascii="Times New Roman" w:hAnsi="Times New Roman" w:cs="Times New Roman"/>
        </w:rPr>
        <w:t>sócio-econômicos</w:t>
      </w:r>
      <w:proofErr w:type="spellEnd"/>
      <w:r w:rsidR="00B35179" w:rsidRPr="00C55B4C">
        <w:rPr>
          <w:rFonts w:ascii="Times New Roman" w:hAnsi="Times New Roman" w:cs="Times New Roman"/>
        </w:rPr>
        <w:t xml:space="preserve"> referentes às ocupações do comércio e serviços, apontando possíveis tendências de seu desenvolvimento, visando subsidiar o planejamento estratégico do DR e adequar a programação da </w:t>
      </w:r>
      <w:r w:rsidR="003A782F" w:rsidRPr="00C55B4C">
        <w:rPr>
          <w:rFonts w:ascii="Times New Roman" w:hAnsi="Times New Roman" w:cs="Times New Roman"/>
        </w:rPr>
        <w:t>educ</w:t>
      </w:r>
      <w:r w:rsidR="00B35179" w:rsidRPr="00C55B4C">
        <w:rPr>
          <w:rFonts w:ascii="Times New Roman" w:hAnsi="Times New Roman" w:cs="Times New Roman"/>
        </w:rPr>
        <w:t>ação profissional,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35179" w:rsidRPr="00C55B4C">
        <w:rPr>
          <w:rFonts w:ascii="Times New Roman" w:hAnsi="Times New Roman" w:cs="Times New Roman"/>
        </w:rPr>
        <w:t>promover, coordenar, controlar e avaliar as atividades de planejamento e pesquisa do Departamento Regional, bem como traçar as diretrizes para sua execução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AE36FD" w:rsidRPr="00C55B4C" w:rsidRDefault="00A86EF7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Secretária da </w:t>
      </w:r>
      <w:r w:rsidR="00286D53" w:rsidRPr="00C55B4C">
        <w:rPr>
          <w:rFonts w:ascii="Times New Roman" w:hAnsi="Times New Roman" w:cs="Times New Roman"/>
          <w:b/>
        </w:rPr>
        <w:t xml:space="preserve">SDR - </w:t>
      </w:r>
      <w:r w:rsidR="00654D7C" w:rsidRPr="00C55B4C">
        <w:rPr>
          <w:rFonts w:ascii="Times New Roman" w:hAnsi="Times New Roman" w:cs="Times New Roman"/>
          <w:b/>
        </w:rPr>
        <w:t>Secretaria da Direção Regional</w:t>
      </w:r>
      <w:r w:rsidR="00DF6890" w:rsidRPr="00C55B4C">
        <w:rPr>
          <w:rFonts w:ascii="Times New Roman" w:hAnsi="Times New Roman" w:cs="Times New Roman"/>
          <w:b/>
        </w:rPr>
        <w:t xml:space="preserve"> –</w:t>
      </w:r>
      <w:r w:rsidR="00DF6890" w:rsidRPr="00C55B4C">
        <w:rPr>
          <w:rFonts w:ascii="Times New Roman" w:hAnsi="Times New Roman" w:cs="Times New Roman"/>
        </w:rPr>
        <w:t xml:space="preserve"> 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</w:rPr>
        <w:t>Regimento Interno</w:t>
      </w:r>
      <w:r w:rsidR="00CF7B2A" w:rsidRPr="00C55B4C">
        <w:rPr>
          <w:rFonts w:ascii="Times New Roman" w:hAnsi="Times New Roman" w:cs="Times New Roman"/>
        </w:rPr>
        <w:t xml:space="preserve"> – Resolução 022/86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6434" w:rsidRPr="00C55B4C">
        <w:rPr>
          <w:rFonts w:ascii="Times New Roman" w:hAnsi="Times New Roman" w:cs="Times New Roman"/>
        </w:rPr>
        <w:t>Receber, registrar, processar e distribuir toda a correspondência dirigida ao DR, pesquisando antecede</w:t>
      </w:r>
      <w:r w:rsidR="007C0C06" w:rsidRPr="00C55B4C">
        <w:rPr>
          <w:rFonts w:ascii="Times New Roman" w:hAnsi="Times New Roman" w:cs="Times New Roman"/>
        </w:rPr>
        <w:t>n</w:t>
      </w:r>
      <w:r w:rsidR="00196434" w:rsidRPr="00C55B4C">
        <w:rPr>
          <w:rFonts w:ascii="Times New Roman" w:hAnsi="Times New Roman" w:cs="Times New Roman"/>
        </w:rPr>
        <w:t xml:space="preserve">tes e promovendo juntadas e </w:t>
      </w:r>
      <w:proofErr w:type="spellStart"/>
      <w:r w:rsidR="00196434" w:rsidRPr="00C55B4C">
        <w:rPr>
          <w:rFonts w:ascii="Times New Roman" w:hAnsi="Times New Roman" w:cs="Times New Roman"/>
        </w:rPr>
        <w:t>apensações</w:t>
      </w:r>
      <w:proofErr w:type="spellEnd"/>
      <w:r w:rsidR="00196434" w:rsidRPr="00C55B4C">
        <w:rPr>
          <w:rFonts w:ascii="Times New Roman" w:hAnsi="Times New Roman" w:cs="Times New Roman"/>
        </w:rPr>
        <w:t>, dentre outras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1770B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B1770B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C55B4C">
        <w:rPr>
          <w:rFonts w:ascii="Times New Roman" w:hAnsi="Times New Roman" w:cs="Times New Roman"/>
        </w:rPr>
        <w:t>controles das atividades pertinentes ao órgão</w:t>
      </w:r>
      <w:r w:rsidR="00B1770B" w:rsidRPr="00C55B4C">
        <w:rPr>
          <w:rFonts w:ascii="Times New Roman" w:hAnsi="Times New Roman" w:cs="Times New Roman"/>
        </w:rPr>
        <w:t>.</w:t>
      </w:r>
      <w:r w:rsidR="00B1770B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01121C" w:rsidRPr="00C55B4C" w:rsidRDefault="00A86EF7" w:rsidP="00734CE3">
      <w:pPr>
        <w:pStyle w:val="PargrafodaLista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C55B4C">
        <w:rPr>
          <w:rFonts w:ascii="Times New Roman" w:hAnsi="Times New Roman" w:cs="Times New Roman"/>
          <w:b/>
        </w:rPr>
        <w:t xml:space="preserve">Gerentes dos </w:t>
      </w:r>
      <w:proofErr w:type="spellStart"/>
      <w:r w:rsidR="0001121C" w:rsidRPr="00C55B4C">
        <w:rPr>
          <w:rFonts w:ascii="Times New Roman" w:hAnsi="Times New Roman" w:cs="Times New Roman"/>
          <w:b/>
        </w:rPr>
        <w:t>CEP’s</w:t>
      </w:r>
      <w:proofErr w:type="spellEnd"/>
      <w:r w:rsidR="0001121C" w:rsidRPr="00C55B4C">
        <w:rPr>
          <w:rFonts w:ascii="Times New Roman" w:hAnsi="Times New Roman" w:cs="Times New Roman"/>
          <w:b/>
        </w:rPr>
        <w:t xml:space="preserve"> - Centros de Educação Profissional</w:t>
      </w:r>
      <w:r w:rsidR="00DF6890" w:rsidRPr="00C55B4C">
        <w:rPr>
          <w:rFonts w:ascii="Times New Roman" w:hAnsi="Times New Roman" w:cs="Times New Roman"/>
          <w:b/>
        </w:rPr>
        <w:t xml:space="preserve"> –</w:t>
      </w:r>
      <w:r w:rsidR="00DF6890" w:rsidRPr="00C55B4C">
        <w:rPr>
          <w:rFonts w:ascii="Times New Roman" w:hAnsi="Times New Roman" w:cs="Times New Roman"/>
        </w:rPr>
        <w:t xml:space="preserve"> </w:t>
      </w:r>
      <w:r w:rsidR="0001121C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01121C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Base Normativa:</w:t>
      </w:r>
      <w:r w:rsidR="0001121C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121C" w:rsidRPr="00C55B4C">
        <w:rPr>
          <w:rFonts w:ascii="Times New Roman" w:hAnsi="Times New Roman" w:cs="Times New Roman"/>
        </w:rPr>
        <w:t>Regimento Interno – Resolução 022/86.</w:t>
      </w:r>
      <w:r w:rsidR="0001121C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121C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Atribuições:</w:t>
      </w:r>
      <w:r w:rsidR="0001121C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782F" w:rsidRPr="00C55B4C">
        <w:rPr>
          <w:rFonts w:ascii="Times New Roman" w:hAnsi="Times New Roman" w:cs="Times New Roman"/>
        </w:rPr>
        <w:t>Promover as ações administrativas necessárias ao seu desenvolvimento, tanto no aspecto da Educação Profissional, como dos serviços de manutenção e segurança das instalações físicas, dentre outras</w:t>
      </w:r>
      <w:r w:rsidR="0001121C" w:rsidRPr="00C55B4C">
        <w:rPr>
          <w:rFonts w:ascii="Times New Roman" w:hAnsi="Times New Roman" w:cs="Times New Roman"/>
        </w:rPr>
        <w:t>.</w:t>
      </w:r>
      <w:r w:rsidR="0001121C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01121C" w:rsidRPr="00C55B4C">
        <w:rPr>
          <w:rFonts w:ascii="Times New Roman" w:hAnsi="Times New Roman" w:cs="Times New Roman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Atuação:</w:t>
      </w:r>
      <w:r w:rsidR="0001121C" w:rsidRPr="00C55B4C">
        <w:rPr>
          <w:rFonts w:ascii="Times New Roman" w:hAnsi="Times New Roman" w:cs="Times New Roman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A782F" w:rsidRPr="00C55B4C">
        <w:rPr>
          <w:rFonts w:ascii="Times New Roman" w:hAnsi="Times New Roman" w:cs="Times New Roman"/>
        </w:rPr>
        <w:t>Preparação profissionalizante no Estado de Goiás, de acordo com suas características e formas de atuação próprias</w:t>
      </w:r>
      <w:r w:rsidR="0001121C" w:rsidRPr="00C55B4C">
        <w:rPr>
          <w:rFonts w:ascii="Times New Roman" w:hAnsi="Times New Roman" w:cs="Times New Roman"/>
        </w:rPr>
        <w:t>.</w:t>
      </w:r>
      <w:r w:rsidR="0001121C" w:rsidRPr="00C55B4C">
        <w:rPr>
          <w:rFonts w:ascii="Times New Roman" w:hAnsi="Times New Roman" w:cs="Times New Roman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sectPr w:rsidR="0001121C" w:rsidRPr="00C55B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996" w:rsidRDefault="00604996" w:rsidP="003E13D7">
      <w:pPr>
        <w:spacing w:after="0" w:line="240" w:lineRule="auto"/>
      </w:pPr>
      <w:r>
        <w:separator/>
      </w:r>
    </w:p>
  </w:endnote>
  <w:endnote w:type="continuationSeparator" w:id="0">
    <w:p w:rsidR="00604996" w:rsidRDefault="00604996" w:rsidP="003E1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Univer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996" w:rsidRDefault="00604996" w:rsidP="003E13D7">
      <w:pPr>
        <w:spacing w:after="0" w:line="240" w:lineRule="auto"/>
      </w:pPr>
      <w:r>
        <w:separator/>
      </w:r>
    </w:p>
  </w:footnote>
  <w:footnote w:type="continuationSeparator" w:id="0">
    <w:p w:rsidR="00604996" w:rsidRDefault="00604996" w:rsidP="003E1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996" w:rsidRPr="00E65695" w:rsidRDefault="00604996" w:rsidP="003E13D7">
    <w:pPr>
      <w:shd w:val="clear" w:color="auto" w:fill="D9D9D9" w:themeFill="background1" w:themeFillShade="D9"/>
      <w:rPr>
        <w:rFonts w:ascii="Times New Roman" w:hAnsi="Times New Roman" w:cs="Times New Roman"/>
        <w:b/>
      </w:rPr>
    </w:pPr>
    <w:r w:rsidRPr="00E65695">
      <w:rPr>
        <w:rFonts w:ascii="Times New Roman" w:hAnsi="Times New Roman" w:cs="Times New Roman"/>
        <w:b/>
      </w:rPr>
      <w:t>Dados para o Relatório de Gestão de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21023"/>
    <w:multiLevelType w:val="multilevel"/>
    <w:tmpl w:val="548E5F8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D5D7DDC"/>
    <w:multiLevelType w:val="multilevel"/>
    <w:tmpl w:val="6A84CE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A6"/>
    <w:rsid w:val="0000039E"/>
    <w:rsid w:val="0001121C"/>
    <w:rsid w:val="00021568"/>
    <w:rsid w:val="0003260D"/>
    <w:rsid w:val="0004171E"/>
    <w:rsid w:val="00072585"/>
    <w:rsid w:val="000E2746"/>
    <w:rsid w:val="000E7651"/>
    <w:rsid w:val="00130C35"/>
    <w:rsid w:val="0017651C"/>
    <w:rsid w:val="00192053"/>
    <w:rsid w:val="00196434"/>
    <w:rsid w:val="002038B5"/>
    <w:rsid w:val="002062FB"/>
    <w:rsid w:val="00217221"/>
    <w:rsid w:val="00254A81"/>
    <w:rsid w:val="0027378E"/>
    <w:rsid w:val="002746AA"/>
    <w:rsid w:val="0028601E"/>
    <w:rsid w:val="00286D53"/>
    <w:rsid w:val="00290371"/>
    <w:rsid w:val="00291A02"/>
    <w:rsid w:val="002B7A27"/>
    <w:rsid w:val="00303D51"/>
    <w:rsid w:val="00346402"/>
    <w:rsid w:val="003676F5"/>
    <w:rsid w:val="003905B9"/>
    <w:rsid w:val="003927C1"/>
    <w:rsid w:val="003A1A4B"/>
    <w:rsid w:val="003A782F"/>
    <w:rsid w:val="003D5146"/>
    <w:rsid w:val="003E13D7"/>
    <w:rsid w:val="003E4279"/>
    <w:rsid w:val="003F775F"/>
    <w:rsid w:val="004034C8"/>
    <w:rsid w:val="0041439B"/>
    <w:rsid w:val="00424ECD"/>
    <w:rsid w:val="004335D2"/>
    <w:rsid w:val="00466378"/>
    <w:rsid w:val="00467DB9"/>
    <w:rsid w:val="004C178D"/>
    <w:rsid w:val="004D2CEC"/>
    <w:rsid w:val="004D6B27"/>
    <w:rsid w:val="004E0089"/>
    <w:rsid w:val="00567841"/>
    <w:rsid w:val="005A3465"/>
    <w:rsid w:val="00604996"/>
    <w:rsid w:val="00606C42"/>
    <w:rsid w:val="00611633"/>
    <w:rsid w:val="0065436A"/>
    <w:rsid w:val="00654D7C"/>
    <w:rsid w:val="00697B05"/>
    <w:rsid w:val="0070102D"/>
    <w:rsid w:val="0070419E"/>
    <w:rsid w:val="00731B9C"/>
    <w:rsid w:val="00734CE3"/>
    <w:rsid w:val="007365D4"/>
    <w:rsid w:val="0074707D"/>
    <w:rsid w:val="00747C7C"/>
    <w:rsid w:val="0076325C"/>
    <w:rsid w:val="00770709"/>
    <w:rsid w:val="007773A6"/>
    <w:rsid w:val="007C0C06"/>
    <w:rsid w:val="00804A45"/>
    <w:rsid w:val="0082194A"/>
    <w:rsid w:val="0082601F"/>
    <w:rsid w:val="00832AFC"/>
    <w:rsid w:val="00893C2E"/>
    <w:rsid w:val="008E0B08"/>
    <w:rsid w:val="0091198B"/>
    <w:rsid w:val="009224B3"/>
    <w:rsid w:val="00945A87"/>
    <w:rsid w:val="00971D90"/>
    <w:rsid w:val="0098028A"/>
    <w:rsid w:val="009813BC"/>
    <w:rsid w:val="00997131"/>
    <w:rsid w:val="00A244D8"/>
    <w:rsid w:val="00A54A24"/>
    <w:rsid w:val="00A6732C"/>
    <w:rsid w:val="00A86EF7"/>
    <w:rsid w:val="00A87CE6"/>
    <w:rsid w:val="00AA4D33"/>
    <w:rsid w:val="00AD66F4"/>
    <w:rsid w:val="00AE1F4C"/>
    <w:rsid w:val="00AE36FD"/>
    <w:rsid w:val="00B03A07"/>
    <w:rsid w:val="00B1770B"/>
    <w:rsid w:val="00B35179"/>
    <w:rsid w:val="00B85179"/>
    <w:rsid w:val="00BA1B08"/>
    <w:rsid w:val="00C06390"/>
    <w:rsid w:val="00C55B4C"/>
    <w:rsid w:val="00C8070B"/>
    <w:rsid w:val="00CA6759"/>
    <w:rsid w:val="00CC1494"/>
    <w:rsid w:val="00CE08C8"/>
    <w:rsid w:val="00CE3A45"/>
    <w:rsid w:val="00CF7B2A"/>
    <w:rsid w:val="00D31806"/>
    <w:rsid w:val="00D63E39"/>
    <w:rsid w:val="00D8161B"/>
    <w:rsid w:val="00D87603"/>
    <w:rsid w:val="00DF6890"/>
    <w:rsid w:val="00E65695"/>
    <w:rsid w:val="00E67DCC"/>
    <w:rsid w:val="00EB6D5E"/>
    <w:rsid w:val="00EC566D"/>
    <w:rsid w:val="00F558C8"/>
    <w:rsid w:val="00FF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097F3"/>
  <w15:chartTrackingRefBased/>
  <w15:docId w15:val="{860D4DAA-C1AE-4667-B375-F35E1EA3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E3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E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13D7"/>
  </w:style>
  <w:style w:type="paragraph" w:styleId="Rodap">
    <w:name w:val="footer"/>
    <w:basedOn w:val="Normal"/>
    <w:link w:val="RodapChar"/>
    <w:uiPriority w:val="99"/>
    <w:unhideWhenUsed/>
    <w:rsid w:val="003E13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13D7"/>
  </w:style>
  <w:style w:type="paragraph" w:customStyle="1" w:styleId="Default">
    <w:name w:val="Default"/>
    <w:rsid w:val="00A673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CU-Ac-item9-1Linha">
    <w:name w:val="TCU -  Ac - item 9 - 1ª Linha"/>
    <w:basedOn w:val="Normal"/>
    <w:qFormat/>
    <w:rsid w:val="00AA4D33"/>
    <w:pPr>
      <w:tabs>
        <w:tab w:val="left" w:pos="1134"/>
      </w:tabs>
      <w:autoSpaceDE w:val="0"/>
      <w:autoSpaceDN w:val="0"/>
      <w:spacing w:line="240" w:lineRule="auto"/>
      <w:jc w:val="both"/>
    </w:pPr>
    <w:rPr>
      <w:rFonts w:ascii="Times New Roman" w:eastAsiaTheme="minorEastAsia" w:hAnsi="Times New Roman" w:cs="Times New Roman"/>
      <w:sz w:val="24"/>
      <w:szCs w:val="20"/>
      <w:lang w:eastAsia="pt-BR"/>
    </w:rPr>
  </w:style>
  <w:style w:type="paragraph" w:customStyle="1" w:styleId="Normal0">
    <w:name w:val="#Normal"/>
    <w:rsid w:val="00AA4D33"/>
    <w:pPr>
      <w:spacing w:before="120" w:after="120" w:line="240" w:lineRule="auto"/>
      <w:ind w:firstLine="1134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Acordao-VISTOS-em-diante">
    <w:name w:val="#Acordao-VISTOS-em-diante"/>
    <w:uiPriority w:val="99"/>
    <w:rsid w:val="00AA4D33"/>
    <w:pPr>
      <w:spacing w:before="120"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365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2188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Girsei Severino de Paula</dc:creator>
  <cp:keywords/>
  <dc:description/>
  <cp:lastModifiedBy>Girsei Severino de Paula</cp:lastModifiedBy>
  <cp:revision>4</cp:revision>
  <dcterms:created xsi:type="dcterms:W3CDTF">2018-02-28T13:27:00Z</dcterms:created>
  <dcterms:modified xsi:type="dcterms:W3CDTF">2018-02-28T13:32:00Z</dcterms:modified>
</cp:coreProperties>
</file>